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C71D" w14:textId="2A199816" w:rsidR="00D1062E" w:rsidRDefault="00D1062E" w:rsidP="00D1062E">
      <w:pPr>
        <w:tabs>
          <w:tab w:val="left" w:pos="1815"/>
        </w:tabs>
        <w:jc w:val="center"/>
        <w:rPr>
          <w:rFonts w:ascii="Engravers MT" w:hAnsi="Engravers MT"/>
          <w:b/>
        </w:rPr>
      </w:pPr>
      <w:r w:rsidRPr="00990CE3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EC4E2C" wp14:editId="402AA35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8175" cy="581025"/>
                <wp:effectExtent l="0" t="0" r="9525" b="9525"/>
                <wp:wrapTight wrapText="bothSides">
                  <wp:wrapPolygon edited="0">
                    <wp:start x="0" y="0"/>
                    <wp:lineTo x="0" y="21246"/>
                    <wp:lineTo x="21278" y="21246"/>
                    <wp:lineTo x="21278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581025"/>
                          <a:chOff x="0" y="0"/>
                          <a:chExt cx="5731510" cy="60750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7"/>
                        <wps:cNvSpPr txBox="1"/>
                        <wps:spPr>
                          <a:xfrm>
                            <a:off x="0" y="57315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6B57F1" w14:textId="77777777" w:rsidR="00D1062E" w:rsidRDefault="00D1062E" w:rsidP="00D106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4E2C" id="Group 8" o:spid="_x0000_s1026" style="position:absolute;left:0;text-align:left;margin-left:0;margin-top:0;width:50.25pt;height:45.75pt;z-index:-251657216;mso-position-horizontal:center;mso-position-horizontal-relative:margin" coordsize="57315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D6B57F1" w14:textId="77777777" w:rsidR="00D1062E" w:rsidRDefault="00D1062E" w:rsidP="00D106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331AE19" w14:textId="77777777" w:rsidR="00D1062E" w:rsidRDefault="00D1062E" w:rsidP="00D1062E">
      <w:pPr>
        <w:tabs>
          <w:tab w:val="left" w:pos="1815"/>
        </w:tabs>
        <w:jc w:val="center"/>
        <w:rPr>
          <w:rFonts w:ascii="Engravers MT" w:hAnsi="Engravers MT"/>
          <w:b/>
        </w:rPr>
      </w:pPr>
    </w:p>
    <w:p w14:paraId="0A5DAE4E" w14:textId="3EC992DB" w:rsidR="00D1062E" w:rsidRDefault="00D1062E" w:rsidP="00D1062E">
      <w:pPr>
        <w:tabs>
          <w:tab w:val="left" w:pos="1815"/>
        </w:tabs>
        <w:jc w:val="center"/>
        <w:rPr>
          <w:rFonts w:ascii="Engravers MT" w:hAnsi="Engravers MT"/>
          <w:b/>
        </w:rPr>
      </w:pPr>
      <w:r w:rsidRPr="00522383">
        <w:rPr>
          <w:rFonts w:ascii="Engravers MT" w:hAnsi="Engravers MT"/>
          <w:b/>
        </w:rPr>
        <w:t>CLEEVE PARISH COUNCIL</w:t>
      </w:r>
    </w:p>
    <w:p w14:paraId="4582A67F" w14:textId="77777777" w:rsidR="00354DA8" w:rsidRDefault="00D1062E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1062E">
        <w:rPr>
          <w:rFonts w:cstheme="minorHAnsi"/>
          <w:b/>
          <w:sz w:val="20"/>
          <w:szCs w:val="20"/>
        </w:rPr>
        <w:t>33 Derham Park</w:t>
      </w:r>
    </w:p>
    <w:p w14:paraId="7F711D26" w14:textId="57A3E485" w:rsidR="00D1062E" w:rsidRPr="00D1062E" w:rsidRDefault="00D1062E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1062E">
        <w:rPr>
          <w:rFonts w:cstheme="minorHAnsi"/>
          <w:b/>
          <w:sz w:val="20"/>
          <w:szCs w:val="20"/>
        </w:rPr>
        <w:t>Yatton</w:t>
      </w:r>
    </w:p>
    <w:p w14:paraId="2E85DF11" w14:textId="77777777" w:rsidR="00D1062E" w:rsidRPr="00D1062E" w:rsidRDefault="00D1062E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1062E">
        <w:rPr>
          <w:rFonts w:cstheme="minorHAnsi"/>
          <w:b/>
          <w:sz w:val="20"/>
          <w:szCs w:val="20"/>
        </w:rPr>
        <w:t>Bristol</w:t>
      </w:r>
    </w:p>
    <w:p w14:paraId="65BA1979" w14:textId="00FD9F90" w:rsidR="00D1062E" w:rsidRPr="00D1062E" w:rsidRDefault="00D1062E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1062E">
        <w:rPr>
          <w:rFonts w:cstheme="minorHAnsi"/>
          <w:b/>
          <w:sz w:val="20"/>
          <w:szCs w:val="20"/>
        </w:rPr>
        <w:t>B</w:t>
      </w:r>
      <w:r w:rsidR="003509D4">
        <w:rPr>
          <w:rFonts w:cstheme="minorHAnsi"/>
          <w:b/>
          <w:sz w:val="20"/>
          <w:szCs w:val="20"/>
        </w:rPr>
        <w:t>S</w:t>
      </w:r>
      <w:r w:rsidRPr="00D1062E">
        <w:rPr>
          <w:rFonts w:cstheme="minorHAnsi"/>
          <w:b/>
          <w:sz w:val="20"/>
          <w:szCs w:val="20"/>
        </w:rPr>
        <w:t>49 4DZ</w:t>
      </w:r>
    </w:p>
    <w:p w14:paraId="2896FB41" w14:textId="77777777" w:rsidR="00D1062E" w:rsidRPr="00D1062E" w:rsidRDefault="00D1062E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1062E">
        <w:rPr>
          <w:rFonts w:cstheme="minorHAnsi"/>
          <w:b/>
          <w:sz w:val="20"/>
          <w:szCs w:val="20"/>
        </w:rPr>
        <w:t>07932 191964</w:t>
      </w:r>
    </w:p>
    <w:p w14:paraId="5CDA2F06" w14:textId="4E4A8C26" w:rsidR="00167622" w:rsidRDefault="00C31FBF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hyperlink r:id="rId8" w:history="1">
        <w:r w:rsidR="00D1062E" w:rsidRPr="00FD637D">
          <w:rPr>
            <w:rStyle w:val="Hyperlink"/>
            <w:rFonts w:cstheme="minorHAnsi"/>
            <w:b/>
            <w:sz w:val="20"/>
            <w:szCs w:val="20"/>
          </w:rPr>
          <w:t>cleeveparishcouncil@hotmail.co.uk</w:t>
        </w:r>
      </w:hyperlink>
      <w:r w:rsidR="00D1062E" w:rsidRPr="00D1062E">
        <w:rPr>
          <w:rFonts w:cstheme="minorHAnsi"/>
          <w:b/>
          <w:sz w:val="20"/>
          <w:szCs w:val="20"/>
        </w:rPr>
        <w:t xml:space="preserve"> </w:t>
      </w:r>
    </w:p>
    <w:p w14:paraId="79C0B572" w14:textId="505F82E0" w:rsidR="00D83973" w:rsidRDefault="001B26DC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30 April </w:t>
      </w:r>
      <w:r w:rsidR="001B05BF">
        <w:rPr>
          <w:rFonts w:cstheme="minorHAnsi"/>
          <w:b/>
          <w:sz w:val="20"/>
          <w:szCs w:val="20"/>
        </w:rPr>
        <w:t>2021</w:t>
      </w:r>
    </w:p>
    <w:p w14:paraId="3A27C0BD" w14:textId="7B0B467D" w:rsidR="00724FA1" w:rsidRDefault="00724FA1" w:rsidP="00D83973">
      <w:pPr>
        <w:tabs>
          <w:tab w:val="left" w:pos="1815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7A9C153B" w14:textId="37CEDD2B" w:rsidR="00BF7C07" w:rsidRDefault="00BF7C07" w:rsidP="00D83973">
      <w:pPr>
        <w:tabs>
          <w:tab w:val="left" w:pos="1815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02AE8C04" w14:textId="40EE9DA8" w:rsidR="00CA3FE2" w:rsidRDefault="00857CA4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Comments on points raised in Annual Internal Audit Report 2020</w:t>
      </w:r>
      <w:r w:rsidR="00220FE5">
        <w:rPr>
          <w:rFonts w:cstheme="minorHAnsi"/>
          <w:bCs/>
          <w:sz w:val="20"/>
          <w:szCs w:val="20"/>
        </w:rPr>
        <w:t>/21</w:t>
      </w:r>
    </w:p>
    <w:p w14:paraId="1D22FB7E" w14:textId="6216D2DC" w:rsidR="00220FE5" w:rsidRDefault="00220FE5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20A423B5" w14:textId="2489B17B" w:rsidR="00220FE5" w:rsidRDefault="00157395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Internal Auditor </w:t>
      </w:r>
      <w:r w:rsidR="00694835">
        <w:rPr>
          <w:rFonts w:cstheme="minorHAnsi"/>
          <w:bCs/>
          <w:sz w:val="20"/>
          <w:szCs w:val="20"/>
        </w:rPr>
        <w:t>in the “In</w:t>
      </w:r>
      <w:r w:rsidR="00220FE5">
        <w:rPr>
          <w:rFonts w:cstheme="minorHAnsi"/>
          <w:bCs/>
          <w:sz w:val="20"/>
          <w:szCs w:val="20"/>
        </w:rPr>
        <w:t xml:space="preserve">ternal control </w:t>
      </w:r>
      <w:r w:rsidR="00694835">
        <w:rPr>
          <w:rFonts w:cstheme="minorHAnsi"/>
          <w:bCs/>
          <w:sz w:val="20"/>
          <w:szCs w:val="20"/>
        </w:rPr>
        <w:t>objective</w:t>
      </w:r>
      <w:r>
        <w:rPr>
          <w:rFonts w:cstheme="minorHAnsi"/>
          <w:bCs/>
          <w:sz w:val="20"/>
          <w:szCs w:val="20"/>
        </w:rPr>
        <w:t>”</w:t>
      </w:r>
      <w:r w:rsidR="00694835">
        <w:rPr>
          <w:rFonts w:cstheme="minorHAnsi"/>
          <w:bCs/>
          <w:sz w:val="20"/>
          <w:szCs w:val="20"/>
        </w:rPr>
        <w:t xml:space="preserve"> </w:t>
      </w:r>
      <w:r w:rsidR="00D54A6C">
        <w:rPr>
          <w:rFonts w:cstheme="minorHAnsi"/>
          <w:bCs/>
          <w:sz w:val="20"/>
          <w:szCs w:val="20"/>
        </w:rPr>
        <w:t>part of the report recorded an answer on “No” to two questions as follows:-</w:t>
      </w:r>
    </w:p>
    <w:p w14:paraId="516A8423" w14:textId="7E5C255A" w:rsidR="00D54A6C" w:rsidRDefault="00D54A6C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75CCF815" w14:textId="77777777" w:rsidR="00635181" w:rsidRDefault="00AB20D2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</w:t>
      </w:r>
      <w:r w:rsidR="00635181">
        <w:rPr>
          <w:rFonts w:cstheme="minorHAnsi"/>
          <w:bCs/>
          <w:sz w:val="20"/>
          <w:szCs w:val="20"/>
        </w:rPr>
        <w:t>.</w:t>
      </w:r>
    </w:p>
    <w:p w14:paraId="52B55B28" w14:textId="53564459" w:rsidR="00CA3FE2" w:rsidRDefault="00D42541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B20D2">
        <w:rPr>
          <w:rFonts w:cstheme="minorHAnsi"/>
          <w:bCs/>
          <w:sz w:val="20"/>
          <w:szCs w:val="20"/>
        </w:rPr>
        <w:t xml:space="preserve">The precept or rates requirement resulted from </w:t>
      </w:r>
      <w:r w:rsidR="005E1F37" w:rsidRPr="00AB20D2">
        <w:rPr>
          <w:rFonts w:cstheme="minorHAnsi"/>
          <w:bCs/>
          <w:sz w:val="20"/>
          <w:szCs w:val="20"/>
        </w:rPr>
        <w:t xml:space="preserve">an adequate budgetary process; progress against the </w:t>
      </w:r>
      <w:r w:rsidR="00FF4D95" w:rsidRPr="00AB20D2">
        <w:rPr>
          <w:rFonts w:cstheme="minorHAnsi"/>
          <w:bCs/>
          <w:sz w:val="20"/>
          <w:szCs w:val="20"/>
        </w:rPr>
        <w:t xml:space="preserve">  </w:t>
      </w:r>
      <w:r w:rsidR="005E1F37" w:rsidRPr="00AB20D2">
        <w:rPr>
          <w:rFonts w:cstheme="minorHAnsi"/>
          <w:bCs/>
          <w:sz w:val="20"/>
          <w:szCs w:val="20"/>
        </w:rPr>
        <w:t xml:space="preserve">budget was regularly </w:t>
      </w:r>
      <w:r w:rsidR="00FF4D95" w:rsidRPr="00AB20D2">
        <w:rPr>
          <w:rFonts w:cstheme="minorHAnsi"/>
          <w:bCs/>
          <w:sz w:val="20"/>
          <w:szCs w:val="20"/>
        </w:rPr>
        <w:t>monitored and reserves were appropriate.</w:t>
      </w:r>
    </w:p>
    <w:p w14:paraId="2F88FAF3" w14:textId="35101658" w:rsidR="00635181" w:rsidRDefault="00635181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480ECBB4" w14:textId="1257E87E" w:rsidR="001D47F7" w:rsidRDefault="00635181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Although </w:t>
      </w:r>
      <w:r w:rsidR="003A1FC8">
        <w:rPr>
          <w:rFonts w:cstheme="minorHAnsi"/>
          <w:bCs/>
          <w:sz w:val="20"/>
          <w:szCs w:val="20"/>
        </w:rPr>
        <w:t xml:space="preserve">budget was monitored </w:t>
      </w:r>
      <w:proofErr w:type="gramStart"/>
      <w:r w:rsidR="003A1FC8">
        <w:rPr>
          <w:rFonts w:cstheme="minorHAnsi"/>
          <w:bCs/>
          <w:sz w:val="20"/>
          <w:szCs w:val="20"/>
        </w:rPr>
        <w:t>on a monthly basis</w:t>
      </w:r>
      <w:proofErr w:type="gramEnd"/>
      <w:r w:rsidR="003A1FC8">
        <w:rPr>
          <w:rFonts w:cstheme="minorHAnsi"/>
          <w:bCs/>
          <w:sz w:val="20"/>
          <w:szCs w:val="20"/>
        </w:rPr>
        <w:t xml:space="preserve"> by the Clerk</w:t>
      </w:r>
      <w:r w:rsidR="00B016B4">
        <w:rPr>
          <w:rFonts w:cstheme="minorHAnsi"/>
          <w:bCs/>
          <w:sz w:val="20"/>
          <w:szCs w:val="20"/>
        </w:rPr>
        <w:t>.</w:t>
      </w:r>
      <w:r w:rsidR="003A1FC8">
        <w:rPr>
          <w:rFonts w:cstheme="minorHAnsi"/>
          <w:bCs/>
          <w:sz w:val="20"/>
          <w:szCs w:val="20"/>
        </w:rPr>
        <w:t xml:space="preserve"> </w:t>
      </w:r>
      <w:r w:rsidR="00B016B4">
        <w:rPr>
          <w:rFonts w:cstheme="minorHAnsi"/>
          <w:bCs/>
          <w:sz w:val="20"/>
          <w:szCs w:val="20"/>
        </w:rPr>
        <w:t>I</w:t>
      </w:r>
      <w:r w:rsidR="003A1FC8">
        <w:rPr>
          <w:rFonts w:cstheme="minorHAnsi"/>
          <w:bCs/>
          <w:sz w:val="20"/>
          <w:szCs w:val="20"/>
        </w:rPr>
        <w:t xml:space="preserve">t is acknowledged that this </w:t>
      </w:r>
      <w:r w:rsidR="005B6E52">
        <w:rPr>
          <w:rFonts w:cstheme="minorHAnsi"/>
          <w:bCs/>
          <w:sz w:val="20"/>
          <w:szCs w:val="20"/>
        </w:rPr>
        <w:t xml:space="preserve">should be part of an enhanced process properly minuted each month under the financial heading. </w:t>
      </w:r>
    </w:p>
    <w:p w14:paraId="4535EE2F" w14:textId="7AA99FCA" w:rsidR="00635181" w:rsidRDefault="005B6E52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proofErr w:type="gramStart"/>
      <w:r>
        <w:rPr>
          <w:rFonts w:cstheme="minorHAnsi"/>
          <w:bCs/>
          <w:sz w:val="20"/>
          <w:szCs w:val="20"/>
        </w:rPr>
        <w:t>Similarly</w:t>
      </w:r>
      <w:proofErr w:type="gramEnd"/>
      <w:r>
        <w:rPr>
          <w:rFonts w:cstheme="minorHAnsi"/>
          <w:bCs/>
          <w:sz w:val="20"/>
          <w:szCs w:val="20"/>
        </w:rPr>
        <w:t xml:space="preserve"> the </w:t>
      </w:r>
      <w:r w:rsidR="00C96AF9">
        <w:rPr>
          <w:rFonts w:cstheme="minorHAnsi"/>
          <w:bCs/>
          <w:sz w:val="20"/>
          <w:szCs w:val="20"/>
        </w:rPr>
        <w:t xml:space="preserve">precept requirement will be subject to a revised approach in the future </w:t>
      </w:r>
      <w:r w:rsidR="005149EE">
        <w:rPr>
          <w:rFonts w:cstheme="minorHAnsi"/>
          <w:bCs/>
          <w:sz w:val="20"/>
          <w:szCs w:val="20"/>
        </w:rPr>
        <w:t xml:space="preserve">rather than following a programme of general </w:t>
      </w:r>
      <w:r w:rsidR="001D47F7">
        <w:rPr>
          <w:rFonts w:cstheme="minorHAnsi"/>
          <w:bCs/>
          <w:sz w:val="20"/>
          <w:szCs w:val="20"/>
        </w:rPr>
        <w:t>increase as a starting point.</w:t>
      </w:r>
    </w:p>
    <w:p w14:paraId="42FAA6A5" w14:textId="77777777" w:rsidR="001D157F" w:rsidRDefault="001D47F7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 review of reserves </w:t>
      </w:r>
      <w:r w:rsidR="008E01F7">
        <w:rPr>
          <w:rFonts w:cstheme="minorHAnsi"/>
          <w:bCs/>
          <w:sz w:val="20"/>
          <w:szCs w:val="20"/>
        </w:rPr>
        <w:t xml:space="preserve">will be undertaken to bring these back in line with </w:t>
      </w:r>
      <w:r w:rsidR="00ED1ECC">
        <w:rPr>
          <w:rFonts w:cstheme="minorHAnsi"/>
          <w:bCs/>
          <w:sz w:val="20"/>
          <w:szCs w:val="20"/>
        </w:rPr>
        <w:t xml:space="preserve">the </w:t>
      </w:r>
      <w:r w:rsidR="001D157F">
        <w:rPr>
          <w:rFonts w:cstheme="minorHAnsi"/>
          <w:bCs/>
          <w:sz w:val="20"/>
          <w:szCs w:val="20"/>
        </w:rPr>
        <w:t>adopted reserves policy.</w:t>
      </w:r>
    </w:p>
    <w:p w14:paraId="0673E48F" w14:textId="77777777" w:rsidR="001D157F" w:rsidRDefault="001D157F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4FEB2A7B" w14:textId="77777777" w:rsidR="00AF30F0" w:rsidRDefault="00AF30F0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M.</w:t>
      </w:r>
    </w:p>
    <w:p w14:paraId="5863FBB2" w14:textId="517EDA54" w:rsidR="001D47F7" w:rsidRDefault="00AF30F0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</w:t>
      </w:r>
      <w:r w:rsidR="00856D81">
        <w:rPr>
          <w:rFonts w:cstheme="minorHAnsi"/>
          <w:bCs/>
          <w:sz w:val="20"/>
          <w:szCs w:val="20"/>
        </w:rPr>
        <w:t xml:space="preserve">authority, during the previous year (2019-20) correctly provided for the </w:t>
      </w:r>
      <w:r w:rsidR="00CB02ED">
        <w:rPr>
          <w:rFonts w:cstheme="minorHAnsi"/>
          <w:bCs/>
          <w:sz w:val="20"/>
          <w:szCs w:val="20"/>
        </w:rPr>
        <w:t xml:space="preserve">period for the exercise of public rights as required </w:t>
      </w:r>
      <w:r w:rsidR="00122E6A">
        <w:rPr>
          <w:rFonts w:cstheme="minorHAnsi"/>
          <w:bCs/>
          <w:sz w:val="20"/>
          <w:szCs w:val="20"/>
        </w:rPr>
        <w:t>by the Accounts and Audit Regulations</w:t>
      </w:r>
      <w:r w:rsidR="001843B8">
        <w:rPr>
          <w:rFonts w:cstheme="minorHAnsi"/>
          <w:bCs/>
          <w:sz w:val="20"/>
          <w:szCs w:val="20"/>
        </w:rPr>
        <w:t xml:space="preserve"> (evidenced by the </w:t>
      </w:r>
      <w:r w:rsidR="006D12EC">
        <w:rPr>
          <w:rFonts w:cstheme="minorHAnsi"/>
          <w:bCs/>
          <w:sz w:val="20"/>
          <w:szCs w:val="20"/>
        </w:rPr>
        <w:t xml:space="preserve">notice published on the website and/or authority approved minutes </w:t>
      </w:r>
      <w:r w:rsidR="00B016B4">
        <w:rPr>
          <w:rFonts w:cstheme="minorHAnsi"/>
          <w:bCs/>
          <w:sz w:val="20"/>
          <w:szCs w:val="20"/>
        </w:rPr>
        <w:t>confirming the dates set)</w:t>
      </w:r>
      <w:r w:rsidR="008E01F7">
        <w:rPr>
          <w:rFonts w:cstheme="minorHAnsi"/>
          <w:bCs/>
          <w:sz w:val="20"/>
          <w:szCs w:val="20"/>
        </w:rPr>
        <w:t xml:space="preserve"> </w:t>
      </w:r>
    </w:p>
    <w:p w14:paraId="0A8A96F8" w14:textId="01CE6264" w:rsidR="00B016B4" w:rsidRDefault="00B016B4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65A155F1" w14:textId="2A01C778" w:rsidR="00B016B4" w:rsidRPr="00AB20D2" w:rsidRDefault="00B17FAA" w:rsidP="00AB20D2">
      <w:pPr>
        <w:pStyle w:val="ListParagraph"/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notice for this was posted on the Council noticeboards</w:t>
      </w:r>
      <w:r w:rsidR="00063217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however</w:t>
      </w:r>
      <w:r w:rsidR="00063217">
        <w:rPr>
          <w:rFonts w:cstheme="minorHAnsi"/>
          <w:bCs/>
          <w:sz w:val="20"/>
          <w:szCs w:val="20"/>
        </w:rPr>
        <w:t xml:space="preserve">, it is acknowledged that </w:t>
      </w:r>
      <w:r w:rsidR="00A6247F">
        <w:rPr>
          <w:rFonts w:cstheme="minorHAnsi"/>
          <w:bCs/>
          <w:sz w:val="20"/>
          <w:szCs w:val="20"/>
        </w:rPr>
        <w:t xml:space="preserve">this should have been properly minuted and posted on the website. This will be </w:t>
      </w:r>
      <w:r w:rsidR="00F93630">
        <w:rPr>
          <w:rFonts w:cstheme="minorHAnsi"/>
          <w:bCs/>
          <w:sz w:val="20"/>
          <w:szCs w:val="20"/>
        </w:rPr>
        <w:t>corrected in future.</w:t>
      </w:r>
      <w:r w:rsidR="00063217">
        <w:rPr>
          <w:rFonts w:cstheme="minorHAnsi"/>
          <w:bCs/>
          <w:sz w:val="20"/>
          <w:szCs w:val="20"/>
        </w:rPr>
        <w:t xml:space="preserve"> </w:t>
      </w:r>
    </w:p>
    <w:p w14:paraId="7FAA6699" w14:textId="3E943E3A" w:rsidR="00B114D2" w:rsidRDefault="00063217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,</w:t>
      </w:r>
    </w:p>
    <w:p w14:paraId="6D3F6537" w14:textId="341AD808" w:rsidR="00B114D2" w:rsidRDefault="00B114D2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04DE77DD" w14:textId="214E02B0" w:rsidR="00B114D2" w:rsidRDefault="00B114D2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48C9E757" w14:textId="04BCC070" w:rsidR="00F93630" w:rsidRDefault="00F93630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582F3545" w14:textId="77777777" w:rsidR="00F93630" w:rsidRDefault="00F93630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1EBDA4A6" w14:textId="52A5628C" w:rsidR="00B114D2" w:rsidRDefault="00B114D2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Andy Warren</w:t>
      </w:r>
      <w:r w:rsidR="00F93630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Ronnie Morley</w:t>
      </w:r>
    </w:p>
    <w:p w14:paraId="1349FBF9" w14:textId="602C9B59" w:rsidR="004B4D4C" w:rsidRDefault="004B4D4C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Clerk to Cleeve Parish Council</w:t>
      </w:r>
      <w:r w:rsidR="00F93630">
        <w:rPr>
          <w:rFonts w:cstheme="minorHAnsi"/>
          <w:bCs/>
          <w:sz w:val="20"/>
          <w:szCs w:val="20"/>
        </w:rPr>
        <w:t xml:space="preserve">                                                                       Chair Cleeve Parish Council</w:t>
      </w:r>
    </w:p>
    <w:p w14:paraId="74E0EDAA" w14:textId="77777777" w:rsidR="00C56B6D" w:rsidRDefault="00C56B6D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54B2020F" w14:textId="25C79662" w:rsidR="00D83973" w:rsidRPr="00F732AB" w:rsidRDefault="00D83973" w:rsidP="00D83973">
      <w:pPr>
        <w:tabs>
          <w:tab w:val="left" w:pos="1815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14:paraId="3C70042F" w14:textId="77777777" w:rsidR="00354DA8" w:rsidRDefault="00354DA8" w:rsidP="00354DA8">
      <w:pPr>
        <w:tabs>
          <w:tab w:val="left" w:pos="181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7BD1DA4" w14:textId="13DA117F" w:rsidR="00D1062E" w:rsidRDefault="00D1062E" w:rsidP="00D1062E">
      <w:pPr>
        <w:tabs>
          <w:tab w:val="left" w:pos="1815"/>
        </w:tabs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AD20C98" w14:textId="77777777" w:rsidR="00D1062E" w:rsidRDefault="00D1062E"/>
    <w:sectPr w:rsidR="00D1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15AF"/>
    <w:multiLevelType w:val="hybridMultilevel"/>
    <w:tmpl w:val="416C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2E"/>
    <w:rsid w:val="00013195"/>
    <w:rsid w:val="00063217"/>
    <w:rsid w:val="000B6F5B"/>
    <w:rsid w:val="00122E6A"/>
    <w:rsid w:val="00157395"/>
    <w:rsid w:val="00167622"/>
    <w:rsid w:val="001843B8"/>
    <w:rsid w:val="001B05BF"/>
    <w:rsid w:val="001B26DC"/>
    <w:rsid w:val="001D157F"/>
    <w:rsid w:val="001D47F7"/>
    <w:rsid w:val="00220FE5"/>
    <w:rsid w:val="003004A2"/>
    <w:rsid w:val="00323126"/>
    <w:rsid w:val="00332FEB"/>
    <w:rsid w:val="00343D0C"/>
    <w:rsid w:val="003509D4"/>
    <w:rsid w:val="00354DA8"/>
    <w:rsid w:val="00374D41"/>
    <w:rsid w:val="00380383"/>
    <w:rsid w:val="00383500"/>
    <w:rsid w:val="003A1FC8"/>
    <w:rsid w:val="003B5314"/>
    <w:rsid w:val="004B4D4C"/>
    <w:rsid w:val="005149EE"/>
    <w:rsid w:val="00525811"/>
    <w:rsid w:val="005B6E52"/>
    <w:rsid w:val="005E1F37"/>
    <w:rsid w:val="005F7ADF"/>
    <w:rsid w:val="00635181"/>
    <w:rsid w:val="00694835"/>
    <w:rsid w:val="006A3A0C"/>
    <w:rsid w:val="006C065E"/>
    <w:rsid w:val="006D12EC"/>
    <w:rsid w:val="006E0FEA"/>
    <w:rsid w:val="006E1656"/>
    <w:rsid w:val="00724FA1"/>
    <w:rsid w:val="00856D81"/>
    <w:rsid w:val="00857CA4"/>
    <w:rsid w:val="008E01F7"/>
    <w:rsid w:val="009638C1"/>
    <w:rsid w:val="009B0581"/>
    <w:rsid w:val="009D5802"/>
    <w:rsid w:val="00A1311E"/>
    <w:rsid w:val="00A21FA8"/>
    <w:rsid w:val="00A6247F"/>
    <w:rsid w:val="00AB20D2"/>
    <w:rsid w:val="00AF30F0"/>
    <w:rsid w:val="00B016B4"/>
    <w:rsid w:val="00B114D2"/>
    <w:rsid w:val="00B17FAA"/>
    <w:rsid w:val="00BB7034"/>
    <w:rsid w:val="00BF7C07"/>
    <w:rsid w:val="00C56B6D"/>
    <w:rsid w:val="00C96AF9"/>
    <w:rsid w:val="00CA3FE2"/>
    <w:rsid w:val="00CB02ED"/>
    <w:rsid w:val="00D1062E"/>
    <w:rsid w:val="00D42541"/>
    <w:rsid w:val="00D54A6C"/>
    <w:rsid w:val="00D77170"/>
    <w:rsid w:val="00D83973"/>
    <w:rsid w:val="00DB2FFC"/>
    <w:rsid w:val="00EB0304"/>
    <w:rsid w:val="00ED1ECC"/>
    <w:rsid w:val="00F732AB"/>
    <w:rsid w:val="00F93630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8642"/>
  <w15:chartTrackingRefBased/>
  <w15:docId w15:val="{C637386F-7AB2-4E7C-8492-5A538AE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62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106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eveparishcouncil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photos/lwr/852658124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 Parish Council</dc:creator>
  <cp:keywords/>
  <dc:description/>
  <cp:lastModifiedBy>Cleeve Parish Council</cp:lastModifiedBy>
  <cp:revision>2</cp:revision>
  <cp:lastPrinted>2021-01-27T10:38:00Z</cp:lastPrinted>
  <dcterms:created xsi:type="dcterms:W3CDTF">2021-04-30T09:54:00Z</dcterms:created>
  <dcterms:modified xsi:type="dcterms:W3CDTF">2021-04-30T09:54:00Z</dcterms:modified>
</cp:coreProperties>
</file>